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CE" w:rsidRPr="003C4BDF" w:rsidRDefault="00FF3ECE" w:rsidP="00FF3ECE">
      <w:pPr>
        <w:rPr>
          <w:rFonts w:ascii="Times New Roman" w:hAnsi="Times New Roman" w:cs="Times New Roman"/>
          <w:b/>
          <w:sz w:val="28"/>
          <w:szCs w:val="28"/>
        </w:rPr>
      </w:pPr>
      <w:r w:rsidRPr="003C4BDF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3ECE" w:rsidRPr="003C4BDF" w:rsidRDefault="00FF3ECE" w:rsidP="00FF3ECE">
      <w:pPr>
        <w:rPr>
          <w:rFonts w:ascii="Times New Roman" w:hAnsi="Times New Roman" w:cs="Times New Roman"/>
          <w:sz w:val="28"/>
          <w:szCs w:val="28"/>
          <w:u w:val="single"/>
        </w:rPr>
      </w:pPr>
      <w:r w:rsidRPr="003C4BDF">
        <w:rPr>
          <w:rFonts w:ascii="Times New Roman" w:hAnsi="Times New Roman" w:cs="Times New Roman"/>
          <w:sz w:val="28"/>
          <w:szCs w:val="28"/>
          <w:u w:val="single"/>
        </w:rPr>
        <w:t>Ответить на вопросы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F3ECE" w:rsidRDefault="00FF3ECE" w:rsidP="00FF3E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инвентаризация и каковы ее причины проведения</w:t>
      </w:r>
    </w:p>
    <w:p w:rsidR="00FF3ECE" w:rsidRDefault="00FF3ECE" w:rsidP="00FF3E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инвентаризации</w:t>
      </w:r>
    </w:p>
    <w:p w:rsidR="00FF3ECE" w:rsidRDefault="00FF3ECE" w:rsidP="00FF3E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этапы проведения инвентаризации (подробно)</w:t>
      </w:r>
    </w:p>
    <w:p w:rsidR="00FF3ECE" w:rsidRDefault="00FF3ECE" w:rsidP="00FF3E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документами оформляется инвентаризация и ее результаты?</w:t>
      </w:r>
    </w:p>
    <w:p w:rsidR="00FF3ECE" w:rsidRDefault="00FF3ECE" w:rsidP="00FF3E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корреспонденцию счетов</w:t>
      </w:r>
    </w:p>
    <w:p w:rsidR="00FF3ECE" w:rsidRDefault="00FF3ECE" w:rsidP="00FF3ECE">
      <w:pPr>
        <w:pStyle w:val="a3"/>
      </w:pPr>
      <w:r w:rsidRPr="001A4997">
        <w:rPr>
          <w:rFonts w:ascii="Times New Roman" w:hAnsi="Times New Roman" w:cs="Times New Roman"/>
          <w:sz w:val="28"/>
          <w:szCs w:val="28"/>
        </w:rPr>
        <w:t xml:space="preserve">Записать на счетах бухгалтерского учета операции по </w:t>
      </w:r>
      <w:r>
        <w:rPr>
          <w:rFonts w:ascii="Times New Roman" w:hAnsi="Times New Roman" w:cs="Times New Roman"/>
          <w:sz w:val="28"/>
          <w:szCs w:val="28"/>
        </w:rPr>
        <w:t xml:space="preserve">отражению инвентаризации </w:t>
      </w:r>
      <w:r w:rsidRPr="001A4997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r>
        <w:t>,</w:t>
      </w:r>
    </w:p>
    <w:tbl>
      <w:tblPr>
        <w:tblStyle w:val="a4"/>
        <w:tblW w:w="0" w:type="auto"/>
        <w:tblInd w:w="720" w:type="dxa"/>
        <w:tblLook w:val="04A0"/>
      </w:tblPr>
      <w:tblGrid>
        <w:gridCol w:w="6051"/>
        <w:gridCol w:w="850"/>
        <w:gridCol w:w="851"/>
        <w:gridCol w:w="1666"/>
      </w:tblGrid>
      <w:tr w:rsidR="00FF3ECE" w:rsidRPr="001A4997" w:rsidTr="00E50B59">
        <w:tc>
          <w:tcPr>
            <w:tcW w:w="6051" w:type="dxa"/>
            <w:vMerge w:val="restart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997">
              <w:rPr>
                <w:rFonts w:ascii="Times New Roman" w:hAnsi="Times New Roman" w:cs="Times New Roman"/>
                <w:sz w:val="28"/>
                <w:szCs w:val="28"/>
              </w:rPr>
              <w:t>Содержание хозяйственных операций</w:t>
            </w:r>
          </w:p>
        </w:tc>
        <w:tc>
          <w:tcPr>
            <w:tcW w:w="1701" w:type="dxa"/>
            <w:gridSpan w:val="2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Кор-ция</w:t>
            </w:r>
            <w:proofErr w:type="spellEnd"/>
          </w:p>
        </w:tc>
        <w:tc>
          <w:tcPr>
            <w:tcW w:w="1666" w:type="dxa"/>
            <w:vMerge w:val="restart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997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r w:rsidRPr="001A4997"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</w:tr>
      <w:tr w:rsidR="00FF3ECE" w:rsidRPr="001A4997" w:rsidTr="00E50B59">
        <w:tc>
          <w:tcPr>
            <w:tcW w:w="6051" w:type="dxa"/>
            <w:vMerge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8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1666" w:type="dxa"/>
            <w:vMerge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ECE" w:rsidRPr="001A4997" w:rsidTr="00E50B59">
        <w:tc>
          <w:tcPr>
            <w:tcW w:w="60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инвентаризации обнаружены излишки ОС</w:t>
            </w:r>
          </w:p>
        </w:tc>
        <w:tc>
          <w:tcPr>
            <w:tcW w:w="850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ECE" w:rsidRPr="001A4997" w:rsidTr="00E50B59">
        <w:tc>
          <w:tcPr>
            <w:tcW w:w="60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инвентаризации выявлена недостача ОС</w:t>
            </w:r>
            <w:r w:rsidR="009665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50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ECE" w:rsidRPr="001A4997" w:rsidTr="00E50B59">
        <w:tc>
          <w:tcPr>
            <w:tcW w:w="60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признанная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</w:t>
            </w:r>
          </w:p>
        </w:tc>
        <w:tc>
          <w:tcPr>
            <w:tcW w:w="850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ECE" w:rsidRPr="001A4997" w:rsidTr="00E50B59">
        <w:tc>
          <w:tcPr>
            <w:tcW w:w="6051" w:type="dxa"/>
          </w:tcPr>
          <w:p w:rsidR="00FF3ECE" w:rsidRPr="001A4997" w:rsidRDefault="00FF3ECE" w:rsidP="00966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66552">
              <w:rPr>
                <w:rFonts w:ascii="Times New Roman" w:hAnsi="Times New Roman" w:cs="Times New Roman"/>
                <w:sz w:val="28"/>
                <w:szCs w:val="28"/>
              </w:rPr>
              <w:t xml:space="preserve"> виновник не найден или по суду признанным не виновным</w:t>
            </w:r>
          </w:p>
        </w:tc>
        <w:tc>
          <w:tcPr>
            <w:tcW w:w="850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FF3ECE" w:rsidRPr="001A4997" w:rsidRDefault="00FF3ECE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552" w:rsidRPr="001A4997" w:rsidTr="00E50B59">
        <w:tc>
          <w:tcPr>
            <w:tcW w:w="6051" w:type="dxa"/>
          </w:tcPr>
          <w:p w:rsidR="00966552" w:rsidRDefault="00966552" w:rsidP="00966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Возмещение ущерба МОЛ</w:t>
            </w:r>
          </w:p>
        </w:tc>
        <w:tc>
          <w:tcPr>
            <w:tcW w:w="850" w:type="dxa"/>
          </w:tcPr>
          <w:p w:rsidR="00966552" w:rsidRPr="001A4997" w:rsidRDefault="00966552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66552" w:rsidRPr="001A4997" w:rsidRDefault="00966552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66552" w:rsidRPr="001A4997" w:rsidRDefault="00966552" w:rsidP="00E50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3ECE" w:rsidRDefault="00FF3ECE" w:rsidP="00FF3ECE">
      <w:pPr>
        <w:rPr>
          <w:rFonts w:ascii="Times New Roman" w:hAnsi="Times New Roman" w:cs="Times New Roman"/>
          <w:sz w:val="28"/>
          <w:szCs w:val="28"/>
        </w:rPr>
      </w:pPr>
    </w:p>
    <w:p w:rsidR="0000282A" w:rsidRDefault="0000282A" w:rsidP="0000282A">
      <w:pPr>
        <w:pStyle w:val="3"/>
        <w:spacing w:before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FF3ECE" w:rsidRPr="0000282A">
        <w:rPr>
          <w:rFonts w:ascii="Times New Roman" w:hAnsi="Times New Roman" w:cs="Times New Roman"/>
          <w:color w:val="auto"/>
          <w:sz w:val="28"/>
          <w:szCs w:val="28"/>
        </w:rPr>
        <w:t>Скачать форм</w:t>
      </w:r>
      <w:r w:rsidRPr="0000282A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0282A">
        <w:rPr>
          <w:rFonts w:ascii="Times New Roman" w:hAnsi="Times New Roman" w:cs="Times New Roman"/>
          <w:b w:val="0"/>
          <w:color w:val="auto"/>
          <w:sz w:val="28"/>
          <w:szCs w:val="28"/>
        </w:rPr>
        <w:t>Форма Инв-8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  <w:r w:rsidRPr="0000282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Форма Инв-16</w:t>
      </w:r>
    </w:p>
    <w:p w:rsidR="00FF3ECE" w:rsidRPr="003C4BDF" w:rsidRDefault="00FF3ECE" w:rsidP="00FF3ECE">
      <w:pPr>
        <w:rPr>
          <w:rFonts w:ascii="Times New Roman" w:hAnsi="Times New Roman" w:cs="Times New Roman"/>
          <w:sz w:val="28"/>
          <w:szCs w:val="28"/>
        </w:rPr>
      </w:pPr>
    </w:p>
    <w:p w:rsidR="00FF3ECE" w:rsidRPr="00FF3ECE" w:rsidRDefault="00FF3ECE" w:rsidP="00FF3ECE">
      <w:pPr>
        <w:rPr>
          <w:rFonts w:ascii="Times New Roman" w:hAnsi="Times New Roman" w:cs="Times New Roman"/>
          <w:sz w:val="28"/>
          <w:szCs w:val="28"/>
        </w:rPr>
      </w:pPr>
    </w:p>
    <w:sectPr w:rsidR="00FF3ECE" w:rsidRPr="00FF3EC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2407"/>
    <w:multiLevelType w:val="hybridMultilevel"/>
    <w:tmpl w:val="2C4A7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F3ECE"/>
    <w:rsid w:val="0000282A"/>
    <w:rsid w:val="000E5821"/>
    <w:rsid w:val="00190430"/>
    <w:rsid w:val="00543310"/>
    <w:rsid w:val="00966552"/>
    <w:rsid w:val="00E320B6"/>
    <w:rsid w:val="00FF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28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CE"/>
    <w:pPr>
      <w:ind w:left="720"/>
      <w:contextualSpacing/>
    </w:pPr>
  </w:style>
  <w:style w:type="table" w:styleId="a4">
    <w:name w:val="Table Grid"/>
    <w:basedOn w:val="a1"/>
    <w:uiPriority w:val="59"/>
    <w:rsid w:val="00FF3E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0282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2020-03-31T19:22:00Z</dcterms:created>
  <dcterms:modified xsi:type="dcterms:W3CDTF">2020-03-31T19:44:00Z</dcterms:modified>
</cp:coreProperties>
</file>